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90" w:rsidRPr="008A0493" w:rsidRDefault="00901E90" w:rsidP="00901E9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901E90" w:rsidRPr="008A0493" w:rsidRDefault="00901E90" w:rsidP="00901E90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E14B18" wp14:editId="1A0AD7A0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901E90" w:rsidRPr="008A0493" w:rsidRDefault="00901E90" w:rsidP="00901E90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901E90" w:rsidRPr="008A0493" w:rsidRDefault="00901E90" w:rsidP="00901E90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901E90" w:rsidRPr="008A0493" w:rsidRDefault="00901E90" w:rsidP="00901E90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901E90" w:rsidRPr="002B3719" w:rsidRDefault="00901E90" w:rsidP="00901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E90" w:rsidRPr="004A4458" w:rsidRDefault="00901E90" w:rsidP="00901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E90" w:rsidRPr="004A4458" w:rsidRDefault="00901E90" w:rsidP="00901E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901E90" w:rsidRPr="004A4458" w:rsidRDefault="00901E90" w:rsidP="00901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90" w:rsidRPr="004A4458" w:rsidRDefault="00901E90" w:rsidP="00901E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26/20.10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901E90" w:rsidRPr="004A4458" w:rsidRDefault="00901E90" w:rsidP="00901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20.10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901E90" w:rsidRPr="004A4458" w:rsidRDefault="00901E90" w:rsidP="00901E9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901E90" w:rsidRPr="004A4458" w:rsidRDefault="00901E90" w:rsidP="00901E9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914764" w:rsidRDefault="00901E90" w:rsidP="0091476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 w:rsidR="00914764"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914764" w:rsidRDefault="00914764" w:rsidP="0091476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14764">
        <w:rPr>
          <w:rFonts w:ascii="Times New Roman" w:hAnsi="Times New Roman" w:cs="Times New Roman"/>
          <w:sz w:val="24"/>
          <w:szCs w:val="24"/>
          <w:lang w:val="ro-RO"/>
        </w:rPr>
        <w:t>ORDIN nr. 3.189 din 27 ianuarie 2021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14764">
        <w:rPr>
          <w:rFonts w:ascii="Times New Roman" w:hAnsi="Times New Roman" w:cs="Times New Roman"/>
          <w:sz w:val="24"/>
          <w:szCs w:val="24"/>
          <w:lang w:val="ro-RO"/>
        </w:rPr>
        <w:t>pentru modificarea și completarea Metodologiei de evaluare anuală a activității personalului didactic și didactic auxiliar, aprobată prin Ordinul ministrului educației, cercetării, tineretului și sportului nr. 6.143/2011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D64F0" w:rsidRPr="002F52E8" w:rsidRDefault="00FD64F0" w:rsidP="00FD64F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Hotararea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286/ 2011,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republicată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ocupare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post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corespunzator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functiilor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criteriilor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grade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trepte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profesionale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imediat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contractual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sectorul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platit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fonduri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D64F0" w:rsidRDefault="00FD64F0" w:rsidP="00FD64F0">
      <w:pPr>
        <w:pStyle w:val="NoSpacing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52E8">
        <w:rPr>
          <w:rFonts w:ascii="Times New Roman" w:hAnsi="Times New Roman" w:cs="Times New Roman"/>
          <w:sz w:val="24"/>
          <w:szCs w:val="24"/>
          <w:lang w:val="it-IT"/>
        </w:rPr>
        <w:t>Având în vedere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2F52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D64F0" w:rsidRPr="00FD64F0" w:rsidRDefault="00FD64F0" w:rsidP="00FD64F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52E8">
        <w:rPr>
          <w:rFonts w:ascii="Times New Roman" w:hAnsi="Times New Roman" w:cs="Times New Roman"/>
          <w:sz w:val="24"/>
          <w:szCs w:val="24"/>
          <w:lang w:val="it-IT"/>
        </w:rPr>
        <w:t>art. 30 din Codul muncii aprobat prin Legea nr. 53/ 2003 cu modificarile si completarile ulterioare, cu privire la incadrarea salariatilor in unitatile bugetare numai prin concurs;</w:t>
      </w:r>
    </w:p>
    <w:p w:rsidR="00901E90" w:rsidRPr="004A4458" w:rsidRDefault="00901E90" w:rsidP="00901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90" w:rsidRPr="004A4458" w:rsidRDefault="00901E90" w:rsidP="00901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901E90" w:rsidRPr="00083320" w:rsidRDefault="00901E90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83320">
        <w:rPr>
          <w:rFonts w:ascii="Times New Roman" w:hAnsi="Times New Roman" w:cs="Times New Roman"/>
          <w:sz w:val="24"/>
          <w:szCs w:val="24"/>
          <w:lang w:val="it-IT"/>
        </w:rPr>
        <w:t>Aprobarea Planului de Dezvoltare Institu</w:t>
      </w:r>
      <w:r w:rsidR="00083320">
        <w:rPr>
          <w:rFonts w:ascii="Times New Roman" w:hAnsi="Times New Roman" w:cs="Times New Roman"/>
          <w:sz w:val="24"/>
          <w:szCs w:val="24"/>
          <w:lang w:val="ro-RO"/>
        </w:rPr>
        <w:t>țională 2022-2026;</w:t>
      </w:r>
    </w:p>
    <w:p w:rsidR="00901E90" w:rsidRDefault="00901E90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 w:rsidR="00083320">
        <w:rPr>
          <w:rFonts w:ascii="Times New Roman" w:hAnsi="Times New Roman" w:cs="Times New Roman"/>
          <w:sz w:val="24"/>
          <w:szCs w:val="24"/>
          <w:lang w:val="it-IT"/>
        </w:rPr>
        <w:t>Aprobarea Planului managerial pentru anul școlar 2021-2022;</w:t>
      </w:r>
    </w:p>
    <w:p w:rsidR="00083320" w:rsidRDefault="00B77EA1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3. Aprobarea O</w:t>
      </w:r>
      <w:r w:rsidR="00083320">
        <w:rPr>
          <w:rFonts w:ascii="Times New Roman" w:hAnsi="Times New Roman" w:cs="Times New Roman"/>
          <w:sz w:val="24"/>
          <w:szCs w:val="24"/>
          <w:lang w:val="it-IT"/>
        </w:rPr>
        <w:t>rganigramei;</w:t>
      </w:r>
    </w:p>
    <w:p w:rsidR="00083320" w:rsidRDefault="00083320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4. Aprobarea Planului de dezvoltare a sistemului de control intern;</w:t>
      </w:r>
    </w:p>
    <w:p w:rsidR="00083320" w:rsidRDefault="00083320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Art. 5. </w:t>
      </w:r>
      <w:r w:rsidR="00880155">
        <w:rPr>
          <w:rFonts w:ascii="Times New Roman" w:hAnsi="Times New Roman" w:cs="Times New Roman"/>
          <w:sz w:val="24"/>
          <w:szCs w:val="24"/>
          <w:lang w:val="it-IT"/>
        </w:rPr>
        <w:t>Aprobarea G</w:t>
      </w:r>
      <w:r w:rsidR="00B77EA1">
        <w:rPr>
          <w:rFonts w:ascii="Times New Roman" w:hAnsi="Times New Roman" w:cs="Times New Roman"/>
          <w:sz w:val="24"/>
          <w:szCs w:val="24"/>
          <w:lang w:val="it-IT"/>
        </w:rPr>
        <w:t>raficului și tematicii consiliului profesoral și ale consiliului de administrație;</w:t>
      </w:r>
    </w:p>
    <w:p w:rsidR="00B77EA1" w:rsidRDefault="00B77EA1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Art. 6. </w:t>
      </w:r>
      <w:r w:rsidR="00880155">
        <w:rPr>
          <w:rFonts w:ascii="Times New Roman" w:hAnsi="Times New Roman" w:cs="Times New Roman"/>
          <w:sz w:val="24"/>
          <w:szCs w:val="24"/>
          <w:lang w:val="it-IT"/>
        </w:rPr>
        <w:t>Aprobarea G</w:t>
      </w:r>
      <w:r>
        <w:rPr>
          <w:rFonts w:ascii="Times New Roman" w:hAnsi="Times New Roman" w:cs="Times New Roman"/>
          <w:sz w:val="24"/>
          <w:szCs w:val="24"/>
          <w:lang w:val="it-IT"/>
        </w:rPr>
        <w:t>raficului de asistențe la clasă</w:t>
      </w:r>
      <w:r w:rsidR="00190E32">
        <w:rPr>
          <w:rFonts w:ascii="Times New Roman" w:hAnsi="Times New Roman" w:cs="Times New Roman"/>
          <w:sz w:val="24"/>
          <w:szCs w:val="24"/>
          <w:lang w:val="it-IT"/>
        </w:rPr>
        <w:t>/Aprobarea graficului unic de control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77EA1" w:rsidRDefault="00B77EA1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7. Aprobarea Planului de integritate;</w:t>
      </w:r>
    </w:p>
    <w:p w:rsidR="00B77EA1" w:rsidRDefault="00B77EA1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8. Aprobarea Planului managerial al Comisiei pentru curriculum;</w:t>
      </w:r>
    </w:p>
    <w:p w:rsidR="00B77EA1" w:rsidRDefault="00B77EA1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Art. 9. </w:t>
      </w:r>
      <w:r w:rsidR="00AC14EA">
        <w:rPr>
          <w:rFonts w:ascii="Times New Roman" w:hAnsi="Times New Roman" w:cs="Times New Roman"/>
          <w:sz w:val="24"/>
          <w:szCs w:val="24"/>
          <w:lang w:val="it-IT"/>
        </w:rPr>
        <w:t>Aprobarea Graficului activităților metodice;</w:t>
      </w:r>
    </w:p>
    <w:p w:rsidR="00AC14EA" w:rsidRDefault="00AC14EA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10. Aprobarea activităților de mentorat;</w:t>
      </w:r>
    </w:p>
    <w:p w:rsidR="00AC14EA" w:rsidRDefault="00AC14EA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11. Aprobarea Planului managerial al Comisiei antiviolență;</w:t>
      </w:r>
    </w:p>
    <w:p w:rsidR="00AC14EA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</w:t>
      </w:r>
      <w:r w:rsidR="00AC14EA">
        <w:rPr>
          <w:rFonts w:ascii="Times New Roman" w:hAnsi="Times New Roman" w:cs="Times New Roman"/>
          <w:sz w:val="24"/>
          <w:szCs w:val="24"/>
          <w:lang w:val="it-IT"/>
        </w:rPr>
        <w:t>12. Aprobarea Planului managerial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 Comisiei pentru proiecte și programe educative școlare și extrașcolare 2021-2022;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13. Aprobarea Planului managerial al Comisiei pentru proiecte internaționale;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14. Aprobarea Ofertei educaționale 2021-2022;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15. Aprobarea CDȘ pentru Grupa „Iepurașii” și grupa „Boboceii”;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16. Aprobarea fișei de (auto)evaluare a personalului didactic și didctic auxiliar în anul școlar 2021-2022;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17. Aprobarea Dosarului general pentru protecția datelor;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Art. 18. Aprobarea perioadelor de concediu de odihnă ale cadrelor didactice, în anul școlar 2021-2022;</w:t>
      </w:r>
    </w:p>
    <w:p w:rsidR="00880155" w:rsidRDefault="00880155" w:rsidP="00901E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Art. </w:t>
      </w:r>
      <w:r w:rsidR="00E01F92">
        <w:rPr>
          <w:rFonts w:ascii="Times New Roman" w:hAnsi="Times New Roman" w:cs="Times New Roman"/>
          <w:sz w:val="24"/>
          <w:szCs w:val="24"/>
          <w:lang w:val="it-IT"/>
        </w:rPr>
        <w:t>19. Aprobarea Comisiei de organizare și desfășurare a concursului de îngrijitor și bucătar, în următoarea componență:</w:t>
      </w:r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Presedinte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prof.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Bucur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Adriana– director; </w:t>
      </w:r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Membri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Ionescu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Nicoleta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profesor</w:t>
      </w:r>
      <w:proofErr w:type="spellEnd"/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F9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Antoanela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Ilie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>- administrator</w:t>
      </w:r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F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Observator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Sindicat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Constantin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Ioana</w:t>
      </w:r>
      <w:proofErr w:type="spellEnd"/>
    </w:p>
    <w:p w:rsid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Secretar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comisie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Golea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Ramona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20.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contestații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îngrijitor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bucătar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următoarea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componență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Presedinte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David Mariana–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membru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CA; </w:t>
      </w:r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Membri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 Tudor Ramona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contabil</w:t>
      </w:r>
      <w:proofErr w:type="spellEnd"/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01F9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Mistreanu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Gabriela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şcoalar</w:t>
      </w:r>
      <w:proofErr w:type="spellEnd"/>
    </w:p>
    <w:p w:rsidR="00E01F92" w:rsidRP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Observator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Sindicat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Constantin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Ioana</w:t>
      </w:r>
      <w:proofErr w:type="spellEnd"/>
    </w:p>
    <w:p w:rsid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Secretar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comisie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Golea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Ramona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01F92" w:rsidRDefault="00E01F92" w:rsidP="00E01F9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21.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inventariere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următoarea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componență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01F92" w:rsidRPr="00E01F92" w:rsidRDefault="00E01F92" w:rsidP="00E01F9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01F92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Frunză Rodica - profesor</w:t>
      </w:r>
    </w:p>
    <w:p w:rsidR="00E01F92" w:rsidRPr="00E01F92" w:rsidRDefault="00E01F92" w:rsidP="00E01F9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01F92">
        <w:rPr>
          <w:rFonts w:ascii="Times New Roman" w:hAnsi="Times New Roman" w:cs="Times New Roman"/>
          <w:bCs/>
          <w:sz w:val="24"/>
          <w:szCs w:val="24"/>
          <w:lang w:val="pt-BR"/>
        </w:rPr>
        <w:t>Ionescu Nicoleta - profesor</w:t>
      </w:r>
    </w:p>
    <w:p w:rsidR="00E01F92" w:rsidRDefault="00E01F92" w:rsidP="00E01F9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01F9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Bălana Paula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–</w:t>
      </w:r>
      <w:r w:rsidRPr="00E01F9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îngrijitor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;</w:t>
      </w:r>
    </w:p>
    <w:p w:rsidR="00901E90" w:rsidRPr="00914764" w:rsidRDefault="00E01F92" w:rsidP="00914764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Art.22. </w:t>
      </w:r>
      <w:r w:rsidR="00245D0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Analizarea și avizarea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execuției bugetare la 30.09.2021</w:t>
      </w:r>
      <w:r w:rsidR="00914764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901E90" w:rsidRPr="004A4458" w:rsidRDefault="00901E90" w:rsidP="00901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1E90" w:rsidRPr="004A4458" w:rsidRDefault="00901E90" w:rsidP="00901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901E90" w:rsidRPr="004A4458" w:rsidRDefault="00901E90" w:rsidP="00901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901E90" w:rsidRDefault="00901E90" w:rsidP="00914764">
      <w:pPr>
        <w:pStyle w:val="NoSpacing"/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914764">
      <w:pgSz w:w="11907" w:h="16839" w:code="9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E92"/>
    <w:multiLevelType w:val="hybridMultilevel"/>
    <w:tmpl w:val="D9AA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90"/>
    <w:rsid w:val="00083320"/>
    <w:rsid w:val="00190E32"/>
    <w:rsid w:val="00245D0D"/>
    <w:rsid w:val="00345996"/>
    <w:rsid w:val="00662000"/>
    <w:rsid w:val="00880155"/>
    <w:rsid w:val="00901E90"/>
    <w:rsid w:val="00914764"/>
    <w:rsid w:val="00AC14EA"/>
    <w:rsid w:val="00B77EA1"/>
    <w:rsid w:val="00C91FAA"/>
    <w:rsid w:val="00E01F92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6</cp:revision>
  <cp:lastPrinted>2021-11-19T09:56:00Z</cp:lastPrinted>
  <dcterms:created xsi:type="dcterms:W3CDTF">2021-11-19T07:59:00Z</dcterms:created>
  <dcterms:modified xsi:type="dcterms:W3CDTF">2022-02-04T11:26:00Z</dcterms:modified>
</cp:coreProperties>
</file>